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CB6E2" w14:textId="77777777" w:rsidR="00E92E73" w:rsidRPr="00013845" w:rsidRDefault="00E92E73" w:rsidP="00E92E73">
      <w:pPr>
        <w:jc w:val="center"/>
        <w:rPr>
          <w:rFonts w:ascii="Arial" w:hAnsi="Arial" w:cs="Arial"/>
          <w:sz w:val="26"/>
          <w:szCs w:val="26"/>
        </w:rPr>
      </w:pPr>
      <w:r w:rsidRPr="00013845">
        <w:rPr>
          <w:rFonts w:ascii="Arial" w:hAnsi="Arial" w:cs="Arial"/>
          <w:sz w:val="26"/>
          <w:szCs w:val="26"/>
        </w:rPr>
        <w:t>Jökel Bau, Schlüchtern:</w:t>
      </w:r>
    </w:p>
    <w:p w14:paraId="40542EE9" w14:textId="77777777" w:rsidR="00A04DF0" w:rsidRDefault="00A04DF0" w:rsidP="00E92E73">
      <w:pPr>
        <w:jc w:val="center"/>
        <w:rPr>
          <w:rFonts w:ascii="Arial" w:hAnsi="Arial" w:cs="Arial"/>
          <w:b/>
          <w:sz w:val="26"/>
          <w:szCs w:val="26"/>
        </w:rPr>
      </w:pPr>
    </w:p>
    <w:p w14:paraId="619CB6E3" w14:textId="77777777" w:rsidR="00E92E73" w:rsidRPr="00013845" w:rsidRDefault="00E92E73" w:rsidP="00E92E73">
      <w:pPr>
        <w:jc w:val="center"/>
        <w:rPr>
          <w:rFonts w:ascii="Arial" w:hAnsi="Arial" w:cs="Arial"/>
          <w:b/>
          <w:sz w:val="26"/>
          <w:szCs w:val="26"/>
        </w:rPr>
      </w:pPr>
      <w:r w:rsidRPr="00013845">
        <w:rPr>
          <w:rFonts w:ascii="Arial" w:hAnsi="Arial" w:cs="Arial"/>
          <w:b/>
          <w:sz w:val="26"/>
          <w:szCs w:val="26"/>
        </w:rPr>
        <w:t>Neuer Markenauftritt</w:t>
      </w:r>
    </w:p>
    <w:p w14:paraId="619CB6E4" w14:textId="77777777" w:rsidR="00E92E73" w:rsidRPr="00013845" w:rsidRDefault="00E92E73" w:rsidP="00E92E73">
      <w:pPr>
        <w:jc w:val="both"/>
        <w:rPr>
          <w:rFonts w:ascii="Arial" w:hAnsi="Arial" w:cs="Arial"/>
        </w:rPr>
      </w:pPr>
    </w:p>
    <w:p w14:paraId="619CB6E5" w14:textId="77777777" w:rsidR="00E92E73" w:rsidRDefault="00E92E73" w:rsidP="00E92E73">
      <w:pPr>
        <w:jc w:val="both"/>
        <w:rPr>
          <w:rFonts w:ascii="Arial" w:hAnsi="Arial" w:cs="Arial"/>
        </w:rPr>
      </w:pPr>
    </w:p>
    <w:p w14:paraId="619CB6E6" w14:textId="21A93017" w:rsidR="00E92E73" w:rsidRPr="00013845" w:rsidRDefault="00E92E73" w:rsidP="00E92E73">
      <w:pPr>
        <w:jc w:val="both"/>
        <w:rPr>
          <w:rFonts w:ascii="Arial" w:hAnsi="Arial" w:cs="Arial"/>
          <w:sz w:val="20"/>
          <w:szCs w:val="20"/>
        </w:rPr>
      </w:pPr>
      <w:r w:rsidRPr="00013845">
        <w:rPr>
          <w:rFonts w:ascii="Arial" w:hAnsi="Arial" w:cs="Arial"/>
          <w:sz w:val="20"/>
          <w:szCs w:val="20"/>
        </w:rPr>
        <w:t>2016 war ein sehr spannendes Jahr</w:t>
      </w:r>
      <w:r w:rsidR="009D60C9">
        <w:rPr>
          <w:rFonts w:ascii="Arial" w:hAnsi="Arial" w:cs="Arial"/>
          <w:sz w:val="20"/>
          <w:szCs w:val="20"/>
        </w:rPr>
        <w:t xml:space="preserve"> für Jökel Bau – interessant</w:t>
      </w:r>
      <w:r w:rsidRPr="00013845">
        <w:rPr>
          <w:rFonts w:ascii="Arial" w:hAnsi="Arial" w:cs="Arial"/>
          <w:sz w:val="20"/>
          <w:szCs w:val="20"/>
        </w:rPr>
        <w:t>, innovativ und erfolgreich zugleich</w:t>
      </w:r>
      <w:r w:rsidR="00137C7B">
        <w:rPr>
          <w:rFonts w:ascii="Arial" w:hAnsi="Arial" w:cs="Arial"/>
          <w:sz w:val="20"/>
          <w:szCs w:val="20"/>
        </w:rPr>
        <w:t>,</w:t>
      </w:r>
      <w:r w:rsidRPr="00013845">
        <w:rPr>
          <w:rFonts w:ascii="Arial" w:hAnsi="Arial" w:cs="Arial"/>
          <w:sz w:val="20"/>
          <w:szCs w:val="20"/>
        </w:rPr>
        <w:t xml:space="preserve"> das sich 2017 ähnlich fortsetzt. Die für </w:t>
      </w:r>
      <w:r>
        <w:rPr>
          <w:rFonts w:ascii="Arial" w:hAnsi="Arial" w:cs="Arial"/>
          <w:sz w:val="20"/>
          <w:szCs w:val="20"/>
        </w:rPr>
        <w:t xml:space="preserve">das Unternehmen </w:t>
      </w:r>
      <w:r w:rsidR="00137C7B">
        <w:rPr>
          <w:rFonts w:ascii="Arial" w:hAnsi="Arial" w:cs="Arial"/>
          <w:sz w:val="20"/>
          <w:szCs w:val="20"/>
        </w:rPr>
        <w:t xml:space="preserve">aktuell </w:t>
      </w:r>
      <w:r w:rsidR="00137C7B" w:rsidRPr="00013845">
        <w:rPr>
          <w:rFonts w:ascii="Arial" w:hAnsi="Arial" w:cs="Arial"/>
          <w:sz w:val="20"/>
          <w:szCs w:val="20"/>
        </w:rPr>
        <w:t>spannendste</w:t>
      </w:r>
      <w:r w:rsidRPr="00013845">
        <w:rPr>
          <w:rFonts w:ascii="Arial" w:hAnsi="Arial" w:cs="Arial"/>
          <w:sz w:val="20"/>
          <w:szCs w:val="20"/>
        </w:rPr>
        <w:t xml:space="preserve"> Maßnahme ist </w:t>
      </w:r>
      <w:r>
        <w:rPr>
          <w:rFonts w:ascii="Arial" w:hAnsi="Arial" w:cs="Arial"/>
          <w:sz w:val="20"/>
          <w:szCs w:val="20"/>
        </w:rPr>
        <w:t xml:space="preserve">ein neuer </w:t>
      </w:r>
      <w:r w:rsidRPr="00013845">
        <w:rPr>
          <w:rFonts w:ascii="Arial" w:hAnsi="Arial" w:cs="Arial"/>
          <w:sz w:val="20"/>
          <w:szCs w:val="20"/>
        </w:rPr>
        <w:t>Markenauftritt</w:t>
      </w:r>
      <w:r>
        <w:rPr>
          <w:rFonts w:ascii="Arial" w:hAnsi="Arial" w:cs="Arial"/>
          <w:sz w:val="20"/>
          <w:szCs w:val="20"/>
        </w:rPr>
        <w:t xml:space="preserve"> des Schlüchterner Bauunternehmens</w:t>
      </w:r>
      <w:r w:rsidRPr="00013845">
        <w:rPr>
          <w:rFonts w:ascii="Arial" w:hAnsi="Arial" w:cs="Arial"/>
          <w:sz w:val="20"/>
          <w:szCs w:val="20"/>
        </w:rPr>
        <w:t>. Der neue Auftritt be</w:t>
      </w:r>
      <w:r>
        <w:rPr>
          <w:rFonts w:ascii="Arial" w:hAnsi="Arial" w:cs="Arial"/>
          <w:sz w:val="20"/>
          <w:szCs w:val="20"/>
        </w:rPr>
        <w:t xml:space="preserve">inhaltet </w:t>
      </w:r>
      <w:r w:rsidRPr="00013845">
        <w:rPr>
          <w:rFonts w:ascii="Arial" w:hAnsi="Arial" w:cs="Arial"/>
          <w:sz w:val="20"/>
          <w:szCs w:val="20"/>
        </w:rPr>
        <w:t xml:space="preserve">eine Vielzahl optischer und inhaltlicher Veränderungen sowie Anpassungen. Das Ergebnis </w:t>
      </w:r>
      <w:r>
        <w:rPr>
          <w:rFonts w:ascii="Arial" w:hAnsi="Arial" w:cs="Arial"/>
          <w:sz w:val="20"/>
          <w:szCs w:val="20"/>
        </w:rPr>
        <w:t>ist</w:t>
      </w:r>
      <w:r w:rsidRPr="00013845">
        <w:rPr>
          <w:rFonts w:ascii="Arial" w:hAnsi="Arial" w:cs="Arial"/>
          <w:sz w:val="20"/>
          <w:szCs w:val="20"/>
        </w:rPr>
        <w:t xml:space="preserve"> ein komplett neues Erscheinungsbild, das </w:t>
      </w:r>
      <w:r>
        <w:rPr>
          <w:rFonts w:ascii="Arial" w:hAnsi="Arial" w:cs="Arial"/>
          <w:sz w:val="20"/>
          <w:szCs w:val="20"/>
        </w:rPr>
        <w:t>im laufenden Jahr k</w:t>
      </w:r>
      <w:r w:rsidRPr="00013845">
        <w:rPr>
          <w:rFonts w:ascii="Arial" w:hAnsi="Arial" w:cs="Arial"/>
          <w:sz w:val="20"/>
          <w:szCs w:val="20"/>
        </w:rPr>
        <w:t xml:space="preserve">onsequent und bis ins kleinste Detail in </w:t>
      </w:r>
      <w:r>
        <w:rPr>
          <w:rFonts w:ascii="Arial" w:hAnsi="Arial" w:cs="Arial"/>
          <w:sz w:val="20"/>
          <w:szCs w:val="20"/>
        </w:rPr>
        <w:t xml:space="preserve">alle </w:t>
      </w:r>
      <w:r w:rsidRPr="00013845">
        <w:rPr>
          <w:rFonts w:ascii="Arial" w:hAnsi="Arial" w:cs="Arial"/>
          <w:sz w:val="20"/>
          <w:szCs w:val="20"/>
        </w:rPr>
        <w:t>unterschiedlichen Aufgabenbereiche integrier</w:t>
      </w:r>
      <w:r>
        <w:rPr>
          <w:rFonts w:ascii="Arial" w:hAnsi="Arial" w:cs="Arial"/>
          <w:sz w:val="20"/>
          <w:szCs w:val="20"/>
        </w:rPr>
        <w:t>t</w:t>
      </w:r>
      <w:r w:rsidRPr="00013845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ird</w:t>
      </w:r>
      <w:r w:rsidR="00137C7B">
        <w:rPr>
          <w:rFonts w:ascii="Arial" w:hAnsi="Arial" w:cs="Arial"/>
          <w:sz w:val="20"/>
          <w:szCs w:val="20"/>
        </w:rPr>
        <w:t xml:space="preserve">. </w:t>
      </w:r>
    </w:p>
    <w:p w14:paraId="619CB6E7" w14:textId="77777777" w:rsidR="00E92E73" w:rsidRPr="00013845" w:rsidRDefault="00E92E73" w:rsidP="00E92E73">
      <w:pPr>
        <w:jc w:val="both"/>
        <w:rPr>
          <w:rFonts w:ascii="Arial" w:hAnsi="Arial" w:cs="Arial"/>
          <w:sz w:val="20"/>
          <w:szCs w:val="20"/>
        </w:rPr>
      </w:pPr>
    </w:p>
    <w:p w14:paraId="619CB6E8" w14:textId="77777777" w:rsidR="00E92E73" w:rsidRPr="00013845" w:rsidRDefault="00E92E73" w:rsidP="00E92E73">
      <w:pPr>
        <w:jc w:val="both"/>
        <w:rPr>
          <w:rFonts w:ascii="Arial" w:hAnsi="Arial" w:cs="Arial"/>
          <w:sz w:val="20"/>
          <w:szCs w:val="20"/>
        </w:rPr>
      </w:pPr>
      <w:r w:rsidRPr="00013845">
        <w:rPr>
          <w:rFonts w:ascii="Arial" w:hAnsi="Arial" w:cs="Arial"/>
          <w:sz w:val="20"/>
          <w:szCs w:val="20"/>
        </w:rPr>
        <w:t xml:space="preserve">Der wichtigste Schritt </w:t>
      </w:r>
      <w:r>
        <w:rPr>
          <w:rFonts w:ascii="Arial" w:hAnsi="Arial" w:cs="Arial"/>
          <w:sz w:val="20"/>
          <w:szCs w:val="20"/>
        </w:rPr>
        <w:t xml:space="preserve">des </w:t>
      </w:r>
      <w:r w:rsidRPr="00013845">
        <w:rPr>
          <w:rFonts w:ascii="Arial" w:hAnsi="Arial" w:cs="Arial"/>
          <w:sz w:val="20"/>
          <w:szCs w:val="20"/>
        </w:rPr>
        <w:t>Neuauftritt</w:t>
      </w:r>
      <w:r>
        <w:rPr>
          <w:rFonts w:ascii="Arial" w:hAnsi="Arial" w:cs="Arial"/>
          <w:sz w:val="20"/>
          <w:szCs w:val="20"/>
        </w:rPr>
        <w:t>s</w:t>
      </w:r>
      <w:r w:rsidRPr="00013845">
        <w:rPr>
          <w:rFonts w:ascii="Arial" w:hAnsi="Arial" w:cs="Arial"/>
          <w:sz w:val="20"/>
          <w:szCs w:val="20"/>
        </w:rPr>
        <w:t xml:space="preserve"> ist </w:t>
      </w:r>
      <w:r>
        <w:rPr>
          <w:rFonts w:ascii="Arial" w:hAnsi="Arial" w:cs="Arial"/>
          <w:sz w:val="20"/>
          <w:szCs w:val="20"/>
        </w:rPr>
        <w:t xml:space="preserve">ohne Zweifel </w:t>
      </w:r>
      <w:r w:rsidRPr="00013845">
        <w:rPr>
          <w:rFonts w:ascii="Arial" w:hAnsi="Arial" w:cs="Arial"/>
          <w:sz w:val="20"/>
          <w:szCs w:val="20"/>
        </w:rPr>
        <w:t>die Verschmelzung der bisherigen Firmen</w:t>
      </w:r>
      <w:r>
        <w:rPr>
          <w:rFonts w:ascii="Arial" w:hAnsi="Arial" w:cs="Arial"/>
          <w:sz w:val="20"/>
          <w:szCs w:val="20"/>
        </w:rPr>
        <w:t xml:space="preserve"> </w:t>
      </w:r>
      <w:r w:rsidRPr="00013845">
        <w:rPr>
          <w:rFonts w:ascii="Arial" w:hAnsi="Arial" w:cs="Arial"/>
          <w:sz w:val="20"/>
          <w:szCs w:val="20"/>
        </w:rPr>
        <w:t>„Lorenz Jökel“ und „Jökel Bau“ in ein Unternehmen</w:t>
      </w:r>
      <w:r>
        <w:rPr>
          <w:rFonts w:ascii="Arial" w:hAnsi="Arial" w:cs="Arial"/>
          <w:sz w:val="20"/>
          <w:szCs w:val="20"/>
        </w:rPr>
        <w:t xml:space="preserve"> unter dem Namen: Jökel Bau GmbH &amp; Co. KG</w:t>
      </w:r>
      <w:r w:rsidRPr="000138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Die wirtschaftliche Kraft beider Unternehmen wird damit zukünftig als nur noch ein Unternehmen am Markt </w:t>
      </w:r>
      <w:r w:rsidR="009D60C9">
        <w:rPr>
          <w:rFonts w:ascii="Arial" w:hAnsi="Arial" w:cs="Arial"/>
          <w:sz w:val="20"/>
          <w:szCs w:val="20"/>
        </w:rPr>
        <w:t xml:space="preserve">dargestellt und </w:t>
      </w:r>
      <w:r>
        <w:rPr>
          <w:rFonts w:ascii="Arial" w:hAnsi="Arial" w:cs="Arial"/>
          <w:sz w:val="20"/>
          <w:szCs w:val="20"/>
        </w:rPr>
        <w:t xml:space="preserve">wahrgenommen. </w:t>
      </w:r>
    </w:p>
    <w:p w14:paraId="619CB6E9" w14:textId="77777777" w:rsidR="00E92E73" w:rsidRPr="00013845" w:rsidRDefault="00E92E73" w:rsidP="00E92E73">
      <w:pPr>
        <w:jc w:val="both"/>
        <w:rPr>
          <w:rFonts w:ascii="Arial" w:hAnsi="Arial" w:cs="Arial"/>
          <w:sz w:val="20"/>
          <w:szCs w:val="20"/>
        </w:rPr>
      </w:pPr>
    </w:p>
    <w:p w14:paraId="619CB6EA" w14:textId="10B084EE" w:rsidR="00E92E73" w:rsidRPr="00013845" w:rsidRDefault="00E92E73" w:rsidP="00E92E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Pr="00013845">
        <w:rPr>
          <w:rFonts w:ascii="Arial" w:hAnsi="Arial" w:cs="Arial"/>
          <w:sz w:val="20"/>
          <w:szCs w:val="20"/>
        </w:rPr>
        <w:t xml:space="preserve">neue Logo </w:t>
      </w:r>
      <w:r>
        <w:rPr>
          <w:rFonts w:ascii="Arial" w:hAnsi="Arial" w:cs="Arial"/>
          <w:sz w:val="20"/>
          <w:szCs w:val="20"/>
        </w:rPr>
        <w:t xml:space="preserve">zeigt sich in neuen Unternehmensfarben. Sie bestehen </w:t>
      </w:r>
      <w:r w:rsidR="00137C7B">
        <w:rPr>
          <w:rFonts w:ascii="Arial" w:hAnsi="Arial" w:cs="Arial"/>
          <w:sz w:val="20"/>
          <w:szCs w:val="20"/>
        </w:rPr>
        <w:t xml:space="preserve">aus </w:t>
      </w:r>
      <w:r w:rsidR="00137C7B" w:rsidRPr="00013845">
        <w:rPr>
          <w:rFonts w:ascii="Arial" w:hAnsi="Arial" w:cs="Arial"/>
          <w:sz w:val="20"/>
          <w:szCs w:val="20"/>
        </w:rPr>
        <w:t>der</w:t>
      </w:r>
      <w:r w:rsidRPr="00013845">
        <w:rPr>
          <w:rFonts w:ascii="Arial" w:hAnsi="Arial" w:cs="Arial"/>
          <w:sz w:val="20"/>
          <w:szCs w:val="20"/>
        </w:rPr>
        <w:t xml:space="preserve"> ehemaligen Jökel Bau-Primärfarbe Blau und – statt dem früheren Rot – </w:t>
      </w:r>
      <w:r w:rsidR="00137C7B">
        <w:rPr>
          <w:rFonts w:ascii="Arial" w:hAnsi="Arial" w:cs="Arial"/>
          <w:sz w:val="20"/>
          <w:szCs w:val="20"/>
        </w:rPr>
        <w:t xml:space="preserve">und </w:t>
      </w:r>
      <w:r w:rsidRPr="00013845">
        <w:rPr>
          <w:rFonts w:ascii="Arial" w:hAnsi="Arial" w:cs="Arial"/>
          <w:sz w:val="20"/>
          <w:szCs w:val="20"/>
        </w:rPr>
        <w:t>der neuen Sekundärfarbe Grün, die für Wachstum Gesundheit, Kraft, Frische, Natürlichkeit und Erneuerung steh</w:t>
      </w:r>
      <w:r>
        <w:rPr>
          <w:rFonts w:ascii="Arial" w:hAnsi="Arial" w:cs="Arial"/>
          <w:sz w:val="20"/>
          <w:szCs w:val="20"/>
        </w:rPr>
        <w:t>t</w:t>
      </w:r>
      <w:r w:rsidRPr="00013845">
        <w:rPr>
          <w:rFonts w:ascii="Arial" w:hAnsi="Arial" w:cs="Arial"/>
          <w:sz w:val="20"/>
          <w:szCs w:val="20"/>
        </w:rPr>
        <w:t xml:space="preserve">. </w:t>
      </w:r>
    </w:p>
    <w:p w14:paraId="619CB6EB" w14:textId="77777777" w:rsidR="00E92E73" w:rsidRPr="00013845" w:rsidRDefault="00E92E73" w:rsidP="00E92E73">
      <w:pPr>
        <w:jc w:val="both"/>
        <w:rPr>
          <w:rFonts w:ascii="Arial" w:hAnsi="Arial" w:cs="Arial"/>
          <w:sz w:val="20"/>
          <w:szCs w:val="20"/>
        </w:rPr>
      </w:pPr>
    </w:p>
    <w:p w14:paraId="619CB6EC" w14:textId="77777777" w:rsidR="00E92E73" w:rsidRPr="00013845" w:rsidRDefault="00E92E73" w:rsidP="00E92E73">
      <w:pPr>
        <w:jc w:val="both"/>
        <w:rPr>
          <w:rFonts w:ascii="Arial" w:hAnsi="Arial" w:cs="Arial"/>
          <w:sz w:val="20"/>
          <w:szCs w:val="20"/>
        </w:rPr>
      </w:pPr>
      <w:r w:rsidRPr="00013845">
        <w:rPr>
          <w:rFonts w:ascii="Arial" w:hAnsi="Arial" w:cs="Arial"/>
          <w:sz w:val="20"/>
          <w:szCs w:val="20"/>
        </w:rPr>
        <w:t xml:space="preserve">Das dreidimensional wirkende Logo </w:t>
      </w:r>
      <w:r>
        <w:rPr>
          <w:rFonts w:ascii="Arial" w:hAnsi="Arial" w:cs="Arial"/>
          <w:sz w:val="20"/>
          <w:szCs w:val="20"/>
        </w:rPr>
        <w:t>zeigt – unter Verzicht auf ablenkende Zusätze – den N</w:t>
      </w:r>
      <w:r w:rsidRPr="00013845">
        <w:rPr>
          <w:rFonts w:ascii="Arial" w:hAnsi="Arial" w:cs="Arial"/>
          <w:sz w:val="20"/>
          <w:szCs w:val="20"/>
        </w:rPr>
        <w:t xml:space="preserve">amen JÖKEL und vier Segmente, die unter anderem für die vier Leistungsbereiche stehen: </w:t>
      </w:r>
    </w:p>
    <w:p w14:paraId="619CB6ED" w14:textId="77777777" w:rsidR="00E92E73" w:rsidRPr="00013845" w:rsidRDefault="00E92E73" w:rsidP="00E92E73">
      <w:pPr>
        <w:jc w:val="both"/>
        <w:rPr>
          <w:rFonts w:ascii="Arial" w:hAnsi="Arial" w:cs="Arial"/>
          <w:sz w:val="20"/>
          <w:szCs w:val="20"/>
        </w:rPr>
      </w:pPr>
    </w:p>
    <w:p w14:paraId="619CB6EE" w14:textId="77777777" w:rsidR="00E92E73" w:rsidRPr="00E92195" w:rsidRDefault="00E92E73" w:rsidP="00E92E7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2195">
        <w:rPr>
          <w:rFonts w:ascii="Arial" w:hAnsi="Arial" w:cs="Arial"/>
          <w:sz w:val="20"/>
          <w:szCs w:val="20"/>
        </w:rPr>
        <w:t>Bauträger,</w:t>
      </w:r>
    </w:p>
    <w:p w14:paraId="619CB6EF" w14:textId="77777777" w:rsidR="00E92E73" w:rsidRPr="00E92195" w:rsidRDefault="00E92E73" w:rsidP="00E92E7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2195">
        <w:rPr>
          <w:rFonts w:ascii="Arial" w:hAnsi="Arial" w:cs="Arial"/>
          <w:sz w:val="20"/>
          <w:szCs w:val="20"/>
        </w:rPr>
        <w:t xml:space="preserve">Schlüsselfertiges Bauen, </w:t>
      </w:r>
    </w:p>
    <w:p w14:paraId="619CB6F0" w14:textId="77777777" w:rsidR="00E92E73" w:rsidRPr="00E92195" w:rsidRDefault="00E92E73" w:rsidP="00E92E7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2195">
        <w:rPr>
          <w:rFonts w:ascii="Arial" w:hAnsi="Arial" w:cs="Arial"/>
          <w:sz w:val="20"/>
          <w:szCs w:val="20"/>
        </w:rPr>
        <w:t>Hochbau, Rohbau,</w:t>
      </w:r>
    </w:p>
    <w:p w14:paraId="619CB6F1" w14:textId="77777777" w:rsidR="00E92E73" w:rsidRPr="00E92195" w:rsidRDefault="00E92E73" w:rsidP="00E92E7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2195">
        <w:rPr>
          <w:rFonts w:ascii="Arial" w:hAnsi="Arial" w:cs="Arial"/>
          <w:sz w:val="20"/>
          <w:szCs w:val="20"/>
        </w:rPr>
        <w:t xml:space="preserve">Tief- und Straßenbau. </w:t>
      </w:r>
    </w:p>
    <w:p w14:paraId="619CB6F2" w14:textId="77777777" w:rsidR="00E92E73" w:rsidRPr="00013845" w:rsidRDefault="00E92E73" w:rsidP="00E92E73">
      <w:pPr>
        <w:jc w:val="both"/>
        <w:rPr>
          <w:rFonts w:ascii="Arial" w:hAnsi="Arial" w:cs="Arial"/>
          <w:sz w:val="20"/>
          <w:szCs w:val="20"/>
        </w:rPr>
      </w:pPr>
    </w:p>
    <w:p w14:paraId="619CB6F3" w14:textId="190CE750" w:rsidR="00E92E73" w:rsidRPr="00013845" w:rsidRDefault="00E92E73" w:rsidP="00E92E73">
      <w:pPr>
        <w:jc w:val="both"/>
        <w:rPr>
          <w:rFonts w:ascii="Arial" w:hAnsi="Arial" w:cs="Arial"/>
          <w:b/>
          <w:sz w:val="20"/>
          <w:szCs w:val="20"/>
        </w:rPr>
      </w:pPr>
      <w:r w:rsidRPr="00013845">
        <w:rPr>
          <w:rFonts w:ascii="Arial" w:hAnsi="Arial" w:cs="Arial"/>
          <w:sz w:val="20"/>
          <w:szCs w:val="20"/>
        </w:rPr>
        <w:t xml:space="preserve">Das ebenfalls neue Motto </w:t>
      </w:r>
      <w:r w:rsidR="009D60C9">
        <w:rPr>
          <w:rFonts w:ascii="Arial" w:hAnsi="Arial" w:cs="Arial"/>
          <w:sz w:val="20"/>
          <w:szCs w:val="20"/>
        </w:rPr>
        <w:t>lautet</w:t>
      </w:r>
      <w:r w:rsidR="007064F1">
        <w:rPr>
          <w:rFonts w:ascii="Arial" w:hAnsi="Arial" w:cs="Arial"/>
          <w:sz w:val="20"/>
          <w:szCs w:val="20"/>
        </w:rPr>
        <w:t>e</w:t>
      </w:r>
      <w:r w:rsidR="009D60C9">
        <w:rPr>
          <w:rFonts w:ascii="Arial" w:hAnsi="Arial" w:cs="Arial"/>
          <w:sz w:val="20"/>
          <w:szCs w:val="20"/>
        </w:rPr>
        <w:t xml:space="preserve"> </w:t>
      </w:r>
      <w:r w:rsidRPr="00013845">
        <w:rPr>
          <w:rFonts w:ascii="Arial" w:hAnsi="Arial" w:cs="Arial"/>
          <w:sz w:val="20"/>
          <w:szCs w:val="20"/>
        </w:rPr>
        <w:t xml:space="preserve">statt </w:t>
      </w:r>
      <w:r w:rsidR="007064F1">
        <w:rPr>
          <w:rFonts w:ascii="Arial" w:hAnsi="Arial" w:cs="Arial"/>
          <w:sz w:val="20"/>
          <w:szCs w:val="20"/>
        </w:rPr>
        <w:t xml:space="preserve">bis dato </w:t>
      </w:r>
      <w:r w:rsidRPr="00013845">
        <w:rPr>
          <w:rFonts w:ascii="Arial" w:hAnsi="Arial" w:cs="Arial"/>
          <w:sz w:val="20"/>
          <w:szCs w:val="20"/>
        </w:rPr>
        <w:t>„Erfahrung, auf die man bauen ka</w:t>
      </w:r>
      <w:r w:rsidR="009D60C9">
        <w:rPr>
          <w:rFonts w:ascii="Arial" w:hAnsi="Arial" w:cs="Arial"/>
          <w:sz w:val="20"/>
          <w:szCs w:val="20"/>
        </w:rPr>
        <w:t xml:space="preserve">nn“ ab </w:t>
      </w:r>
      <w:r w:rsidR="007064F1">
        <w:rPr>
          <w:rFonts w:ascii="Arial" w:hAnsi="Arial" w:cs="Arial"/>
          <w:sz w:val="20"/>
          <w:szCs w:val="20"/>
        </w:rPr>
        <w:t>2017</w:t>
      </w:r>
      <w:r w:rsidRPr="00013845">
        <w:rPr>
          <w:rFonts w:ascii="Arial" w:hAnsi="Arial" w:cs="Arial"/>
          <w:sz w:val="20"/>
          <w:szCs w:val="20"/>
        </w:rPr>
        <w:t xml:space="preserve">: </w:t>
      </w:r>
      <w:r w:rsidR="00A04DF0">
        <w:rPr>
          <w:rFonts w:ascii="Arial" w:hAnsi="Arial" w:cs="Arial"/>
          <w:sz w:val="20"/>
          <w:szCs w:val="20"/>
        </w:rPr>
        <w:t>Jökel baut den Unterschied</w:t>
      </w:r>
      <w:r w:rsidRPr="0001384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, das</w:t>
      </w:r>
      <w:r w:rsidRPr="00013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 Aussagen des Unternehmens sehr</w:t>
      </w:r>
      <w:r w:rsidRPr="00013845">
        <w:rPr>
          <w:rFonts w:ascii="Arial" w:hAnsi="Arial" w:cs="Arial"/>
          <w:sz w:val="20"/>
          <w:szCs w:val="20"/>
        </w:rPr>
        <w:t xml:space="preserve"> viel besser </w:t>
      </w:r>
      <w:r>
        <w:rPr>
          <w:rFonts w:ascii="Arial" w:hAnsi="Arial" w:cs="Arial"/>
          <w:sz w:val="20"/>
          <w:szCs w:val="20"/>
        </w:rPr>
        <w:t xml:space="preserve">die unternehmenseigene Philosophie </w:t>
      </w:r>
      <w:r w:rsidRPr="00013845">
        <w:rPr>
          <w:rFonts w:ascii="Arial" w:hAnsi="Arial" w:cs="Arial"/>
          <w:sz w:val="20"/>
          <w:szCs w:val="20"/>
        </w:rPr>
        <w:t xml:space="preserve">wiedergibt. </w:t>
      </w:r>
      <w:r w:rsidR="007064F1">
        <w:rPr>
          <w:rFonts w:ascii="Arial" w:hAnsi="Arial" w:cs="Arial"/>
          <w:sz w:val="20"/>
          <w:szCs w:val="20"/>
        </w:rPr>
        <w:t>Aus Kosten- und Zeitgründen ließ</w:t>
      </w:r>
      <w:r>
        <w:rPr>
          <w:rFonts w:ascii="Arial" w:hAnsi="Arial" w:cs="Arial"/>
          <w:sz w:val="20"/>
          <w:szCs w:val="20"/>
        </w:rPr>
        <w:t xml:space="preserve"> sich eine </w:t>
      </w:r>
      <w:r w:rsidRPr="00013845">
        <w:rPr>
          <w:rFonts w:ascii="Arial" w:hAnsi="Arial" w:cs="Arial"/>
          <w:sz w:val="20"/>
          <w:szCs w:val="20"/>
        </w:rPr>
        <w:t xml:space="preserve">konsequente Umstellung auf </w:t>
      </w:r>
      <w:r>
        <w:rPr>
          <w:rFonts w:ascii="Arial" w:hAnsi="Arial" w:cs="Arial"/>
          <w:sz w:val="20"/>
          <w:szCs w:val="20"/>
        </w:rPr>
        <w:t>das</w:t>
      </w:r>
      <w:r w:rsidRPr="00013845">
        <w:rPr>
          <w:rFonts w:ascii="Arial" w:hAnsi="Arial" w:cs="Arial"/>
          <w:sz w:val="20"/>
          <w:szCs w:val="20"/>
        </w:rPr>
        <w:t xml:space="preserve"> neue Erscheinungsbild </w:t>
      </w:r>
      <w:r>
        <w:rPr>
          <w:rFonts w:ascii="Arial" w:hAnsi="Arial" w:cs="Arial"/>
          <w:sz w:val="20"/>
          <w:szCs w:val="20"/>
        </w:rPr>
        <w:t xml:space="preserve">nicht auf einen Schlag </w:t>
      </w:r>
      <w:r w:rsidRPr="00013845">
        <w:rPr>
          <w:rFonts w:ascii="Arial" w:hAnsi="Arial" w:cs="Arial"/>
          <w:sz w:val="20"/>
          <w:szCs w:val="20"/>
        </w:rPr>
        <w:t xml:space="preserve">durchgängig in und </w:t>
      </w:r>
      <w:r w:rsidR="00137C7B">
        <w:rPr>
          <w:rFonts w:ascii="Arial" w:hAnsi="Arial" w:cs="Arial"/>
          <w:sz w:val="20"/>
          <w:szCs w:val="20"/>
        </w:rPr>
        <w:t>bei</w:t>
      </w:r>
      <w:r w:rsidRPr="00013845">
        <w:rPr>
          <w:rFonts w:ascii="Arial" w:hAnsi="Arial" w:cs="Arial"/>
          <w:sz w:val="20"/>
          <w:szCs w:val="20"/>
        </w:rPr>
        <w:t xml:space="preserve"> allen unterschiedlichen Medien umsetzen. Doch im Laufe </w:t>
      </w:r>
      <w:r w:rsidR="00A04DF0">
        <w:rPr>
          <w:rFonts w:ascii="Arial" w:hAnsi="Arial" w:cs="Arial"/>
          <w:sz w:val="20"/>
          <w:szCs w:val="20"/>
        </w:rPr>
        <w:t xml:space="preserve"> 2017 </w:t>
      </w:r>
      <w:r w:rsidR="007064F1">
        <w:rPr>
          <w:rFonts w:ascii="Arial" w:hAnsi="Arial" w:cs="Arial"/>
          <w:sz w:val="20"/>
          <w:szCs w:val="20"/>
        </w:rPr>
        <w:t xml:space="preserve">und 2018 wird </w:t>
      </w:r>
      <w:r>
        <w:rPr>
          <w:rFonts w:ascii="Arial" w:hAnsi="Arial" w:cs="Arial"/>
          <w:sz w:val="20"/>
          <w:szCs w:val="20"/>
        </w:rPr>
        <w:t xml:space="preserve">die </w:t>
      </w:r>
      <w:r w:rsidRPr="00013845">
        <w:rPr>
          <w:rFonts w:ascii="Arial" w:hAnsi="Arial" w:cs="Arial"/>
          <w:sz w:val="20"/>
          <w:szCs w:val="20"/>
        </w:rPr>
        <w:t xml:space="preserve"> optische Markenbildung nach und nach </w:t>
      </w:r>
      <w:r w:rsidR="00137C7B">
        <w:rPr>
          <w:rFonts w:ascii="Arial" w:hAnsi="Arial" w:cs="Arial"/>
          <w:sz w:val="20"/>
          <w:szCs w:val="20"/>
        </w:rPr>
        <w:t xml:space="preserve">perfektioniert und </w:t>
      </w:r>
      <w:r w:rsidRPr="00013845">
        <w:rPr>
          <w:rFonts w:ascii="Arial" w:hAnsi="Arial" w:cs="Arial"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 xml:space="preserve">der </w:t>
      </w:r>
      <w:r w:rsidRPr="00013845">
        <w:rPr>
          <w:rFonts w:ascii="Arial" w:hAnsi="Arial" w:cs="Arial"/>
          <w:sz w:val="20"/>
          <w:szCs w:val="20"/>
        </w:rPr>
        <w:t xml:space="preserve">öffentlichen Auftritte </w:t>
      </w:r>
      <w:r>
        <w:rPr>
          <w:rFonts w:ascii="Arial" w:hAnsi="Arial" w:cs="Arial"/>
          <w:sz w:val="20"/>
          <w:szCs w:val="20"/>
        </w:rPr>
        <w:t xml:space="preserve">von Jökel Bau </w:t>
      </w:r>
      <w:r w:rsidRPr="00013845">
        <w:rPr>
          <w:rFonts w:ascii="Arial" w:hAnsi="Arial" w:cs="Arial"/>
          <w:sz w:val="20"/>
          <w:szCs w:val="20"/>
        </w:rPr>
        <w:t xml:space="preserve">prägen. </w:t>
      </w:r>
    </w:p>
    <w:p w14:paraId="619CB6F4" w14:textId="77777777" w:rsidR="00014E0D" w:rsidRPr="00014E0D" w:rsidRDefault="00014E0D" w:rsidP="00014E0D">
      <w:pPr>
        <w:jc w:val="both"/>
        <w:rPr>
          <w:rFonts w:ascii="Arial" w:hAnsi="Arial" w:cs="Arial"/>
          <w:sz w:val="20"/>
          <w:szCs w:val="20"/>
        </w:rPr>
      </w:pPr>
      <w:r w:rsidRPr="00014E0D">
        <w:rPr>
          <w:rFonts w:ascii="Arial" w:hAnsi="Arial" w:cs="Arial"/>
          <w:sz w:val="20"/>
          <w:szCs w:val="20"/>
        </w:rPr>
        <w:t xml:space="preserve"> </w:t>
      </w:r>
    </w:p>
    <w:p w14:paraId="619CB6F5" w14:textId="77777777" w:rsidR="00014E0D" w:rsidRPr="00014E0D" w:rsidRDefault="00014E0D" w:rsidP="00014E0D">
      <w:pPr>
        <w:pStyle w:val="NurText"/>
        <w:rPr>
          <w:rFonts w:ascii="Arial" w:hAnsi="Arial" w:cs="Arial"/>
          <w:sz w:val="20"/>
          <w:szCs w:val="20"/>
        </w:rPr>
      </w:pPr>
    </w:p>
    <w:p w14:paraId="619CB6F6" w14:textId="77777777" w:rsidR="00014E0D" w:rsidRPr="00137C7B" w:rsidRDefault="00014E0D" w:rsidP="00014E0D">
      <w:pPr>
        <w:rPr>
          <w:rFonts w:ascii="Arial" w:hAnsi="Arial" w:cs="Arial"/>
          <w:b/>
          <w:sz w:val="20"/>
          <w:szCs w:val="20"/>
        </w:rPr>
      </w:pPr>
      <w:r w:rsidRPr="00137C7B">
        <w:rPr>
          <w:rFonts w:ascii="Arial" w:hAnsi="Arial" w:cs="Arial"/>
          <w:b/>
          <w:sz w:val="20"/>
          <w:szCs w:val="20"/>
        </w:rPr>
        <w:t xml:space="preserve">Ansprechpartner für die Presse: </w:t>
      </w:r>
    </w:p>
    <w:p w14:paraId="619CB6F7" w14:textId="77777777" w:rsidR="00014E0D" w:rsidRPr="00137C7B" w:rsidRDefault="00014E0D" w:rsidP="00014E0D">
      <w:pPr>
        <w:rPr>
          <w:rFonts w:ascii="Arial" w:hAnsi="Arial" w:cs="Arial"/>
          <w:sz w:val="16"/>
          <w:szCs w:val="16"/>
        </w:rPr>
      </w:pPr>
    </w:p>
    <w:p w14:paraId="619CB6F8" w14:textId="77777777" w:rsidR="00014E0D" w:rsidRPr="00137C7B" w:rsidRDefault="00014E0D" w:rsidP="00014E0D">
      <w:pPr>
        <w:tabs>
          <w:tab w:val="left" w:pos="4253"/>
        </w:tabs>
        <w:rPr>
          <w:rFonts w:ascii="Arial" w:hAnsi="Arial" w:cs="Arial"/>
          <w:sz w:val="16"/>
          <w:szCs w:val="16"/>
        </w:rPr>
      </w:pPr>
      <w:r w:rsidRPr="00137C7B">
        <w:rPr>
          <w:rFonts w:ascii="Arial" w:hAnsi="Arial" w:cs="Arial"/>
          <w:sz w:val="16"/>
          <w:szCs w:val="16"/>
        </w:rPr>
        <w:t xml:space="preserve">Stefan Jökel </w:t>
      </w:r>
      <w:r w:rsidRPr="00137C7B">
        <w:rPr>
          <w:rFonts w:ascii="Arial" w:hAnsi="Arial" w:cs="Arial"/>
          <w:sz w:val="16"/>
          <w:szCs w:val="16"/>
        </w:rPr>
        <w:tab/>
        <w:t>Karin Dircks – KD Kommunikation</w:t>
      </w:r>
    </w:p>
    <w:p w14:paraId="619CB6F9" w14:textId="77777777" w:rsidR="00014E0D" w:rsidRPr="00137C7B" w:rsidRDefault="00014E0D" w:rsidP="00014E0D">
      <w:pPr>
        <w:tabs>
          <w:tab w:val="left" w:pos="4253"/>
        </w:tabs>
        <w:rPr>
          <w:rFonts w:ascii="Arial" w:hAnsi="Arial" w:cs="Arial"/>
          <w:sz w:val="16"/>
          <w:szCs w:val="16"/>
        </w:rPr>
      </w:pPr>
      <w:r w:rsidRPr="00137C7B">
        <w:rPr>
          <w:rFonts w:ascii="Arial" w:hAnsi="Arial" w:cs="Arial"/>
          <w:sz w:val="16"/>
          <w:szCs w:val="16"/>
        </w:rPr>
        <w:t>Bauunternehmung Jökel</w:t>
      </w:r>
      <w:r w:rsidRPr="00137C7B">
        <w:rPr>
          <w:rFonts w:ascii="Arial" w:hAnsi="Arial" w:cs="Arial"/>
          <w:sz w:val="16"/>
          <w:szCs w:val="16"/>
        </w:rPr>
        <w:tab/>
        <w:t>Sonnenberger Straße 15</w:t>
      </w:r>
    </w:p>
    <w:p w14:paraId="619CB6FA" w14:textId="77777777" w:rsidR="00014E0D" w:rsidRPr="00137C7B" w:rsidRDefault="00014E0D" w:rsidP="00014E0D">
      <w:pPr>
        <w:tabs>
          <w:tab w:val="left" w:pos="4253"/>
        </w:tabs>
        <w:rPr>
          <w:rFonts w:ascii="Arial" w:hAnsi="Arial" w:cs="Arial"/>
          <w:sz w:val="16"/>
          <w:szCs w:val="16"/>
        </w:rPr>
      </w:pPr>
      <w:r w:rsidRPr="00137C7B">
        <w:rPr>
          <w:rFonts w:ascii="Arial" w:hAnsi="Arial" w:cs="Arial"/>
          <w:sz w:val="16"/>
          <w:szCs w:val="16"/>
        </w:rPr>
        <w:t>Gartenstraße 44 – 36381 Schlüchtern</w:t>
      </w:r>
      <w:r w:rsidRPr="00137C7B">
        <w:rPr>
          <w:rFonts w:ascii="Arial" w:hAnsi="Arial" w:cs="Arial"/>
          <w:sz w:val="16"/>
          <w:szCs w:val="16"/>
        </w:rPr>
        <w:tab/>
        <w:t xml:space="preserve">65193 Wiesbaden </w:t>
      </w:r>
    </w:p>
    <w:p w14:paraId="619CB6FB" w14:textId="77777777" w:rsidR="00014E0D" w:rsidRPr="00137C7B" w:rsidRDefault="00014E0D" w:rsidP="00014E0D">
      <w:pPr>
        <w:tabs>
          <w:tab w:val="left" w:pos="4253"/>
        </w:tabs>
        <w:rPr>
          <w:rFonts w:ascii="Arial" w:hAnsi="Arial" w:cs="Arial"/>
          <w:sz w:val="16"/>
          <w:szCs w:val="16"/>
        </w:rPr>
      </w:pPr>
      <w:r w:rsidRPr="00137C7B">
        <w:rPr>
          <w:rFonts w:ascii="Arial" w:hAnsi="Arial" w:cs="Arial"/>
          <w:sz w:val="16"/>
          <w:szCs w:val="16"/>
        </w:rPr>
        <w:t>Tel: (0 66 61) 84-0 / Fax: (0 66 61) 84-20</w:t>
      </w:r>
      <w:r w:rsidRPr="00137C7B">
        <w:rPr>
          <w:rFonts w:ascii="Arial" w:hAnsi="Arial" w:cs="Arial"/>
          <w:sz w:val="16"/>
          <w:szCs w:val="16"/>
        </w:rPr>
        <w:tab/>
        <w:t>Tel: (06 11) 526312 / Fax: 529779</w:t>
      </w:r>
    </w:p>
    <w:p w14:paraId="619CB6FC" w14:textId="77777777" w:rsidR="00014E0D" w:rsidRPr="00137C7B" w:rsidRDefault="00014E0D" w:rsidP="00014E0D">
      <w:pPr>
        <w:tabs>
          <w:tab w:val="left" w:pos="4253"/>
        </w:tabs>
        <w:rPr>
          <w:rFonts w:ascii="Arial" w:hAnsi="Arial" w:cs="Arial"/>
          <w:sz w:val="16"/>
          <w:szCs w:val="16"/>
          <w:lang w:val="it-IT"/>
        </w:rPr>
      </w:pPr>
      <w:r w:rsidRPr="00137C7B">
        <w:rPr>
          <w:rFonts w:ascii="Arial" w:hAnsi="Arial" w:cs="Arial"/>
          <w:sz w:val="16"/>
          <w:szCs w:val="16"/>
          <w:lang w:val="it-IT"/>
        </w:rPr>
        <w:t>E-Mail info@joekel.de</w:t>
      </w:r>
      <w:r w:rsidRPr="00137C7B">
        <w:rPr>
          <w:rFonts w:ascii="Arial" w:hAnsi="Arial" w:cs="Arial"/>
          <w:sz w:val="16"/>
          <w:szCs w:val="16"/>
          <w:lang w:val="it-IT"/>
        </w:rPr>
        <w:tab/>
        <w:t>E-Mail: Karin.Dircks@KDKom.de</w:t>
      </w:r>
    </w:p>
    <w:p w14:paraId="619CB6FD" w14:textId="77777777" w:rsidR="00014E0D" w:rsidRPr="00137C7B" w:rsidRDefault="00014E0D" w:rsidP="00014E0D">
      <w:pPr>
        <w:tabs>
          <w:tab w:val="left" w:pos="4253"/>
        </w:tabs>
        <w:rPr>
          <w:rFonts w:ascii="Arial" w:hAnsi="Arial" w:cs="Arial"/>
          <w:sz w:val="16"/>
          <w:szCs w:val="16"/>
        </w:rPr>
      </w:pPr>
      <w:r w:rsidRPr="00137C7B">
        <w:rPr>
          <w:rFonts w:ascii="Arial" w:hAnsi="Arial" w:cs="Arial"/>
          <w:sz w:val="16"/>
          <w:szCs w:val="16"/>
        </w:rPr>
        <w:t>Internet: www.joekel.de</w:t>
      </w:r>
    </w:p>
    <w:p w14:paraId="619CB6FE" w14:textId="77777777" w:rsidR="00014E0D" w:rsidRPr="00137C7B" w:rsidRDefault="00014E0D" w:rsidP="00014E0D">
      <w:pPr>
        <w:rPr>
          <w:rFonts w:ascii="Arial" w:hAnsi="Arial" w:cs="Arial"/>
          <w:b/>
          <w:sz w:val="16"/>
          <w:szCs w:val="16"/>
        </w:rPr>
      </w:pPr>
    </w:p>
    <w:p w14:paraId="619CB6FF" w14:textId="53F87822" w:rsidR="00D01D14" w:rsidRPr="00137C7B" w:rsidRDefault="00014E0D">
      <w:pPr>
        <w:rPr>
          <w:sz w:val="20"/>
          <w:szCs w:val="20"/>
        </w:rPr>
      </w:pPr>
      <w:r w:rsidRPr="00137C7B">
        <w:rPr>
          <w:rFonts w:ascii="Arial" w:hAnsi="Arial" w:cs="Arial"/>
          <w:b/>
          <w:sz w:val="20"/>
          <w:szCs w:val="20"/>
        </w:rPr>
        <w:t xml:space="preserve">Schlüchtern, </w:t>
      </w:r>
      <w:r w:rsidR="00A04DF0" w:rsidRPr="00137C7B">
        <w:rPr>
          <w:rFonts w:ascii="Arial" w:hAnsi="Arial" w:cs="Arial"/>
          <w:b/>
          <w:sz w:val="20"/>
          <w:szCs w:val="20"/>
        </w:rPr>
        <w:t>201</w:t>
      </w:r>
      <w:r w:rsidR="007064F1">
        <w:rPr>
          <w:rFonts w:ascii="Arial" w:hAnsi="Arial" w:cs="Arial"/>
          <w:b/>
          <w:sz w:val="20"/>
          <w:szCs w:val="20"/>
        </w:rPr>
        <w:t>8</w:t>
      </w:r>
      <w:r w:rsidR="00A04DF0" w:rsidRPr="00137C7B">
        <w:rPr>
          <w:rFonts w:ascii="Arial" w:hAnsi="Arial" w:cs="Arial"/>
          <w:b/>
          <w:sz w:val="20"/>
          <w:szCs w:val="20"/>
        </w:rPr>
        <w:t>/201</w:t>
      </w:r>
      <w:r w:rsidR="007064F1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</w:p>
    <w:sectPr w:rsidR="00D01D14" w:rsidRPr="00137C7B" w:rsidSect="00014E0D">
      <w:headerReference w:type="default" r:id="rId7"/>
      <w:footerReference w:type="default" r:id="rId8"/>
      <w:pgSz w:w="11906" w:h="16838"/>
      <w:pgMar w:top="2836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C6EDA" w14:textId="77777777" w:rsidR="00097072" w:rsidRDefault="00097072" w:rsidP="00D01D14">
      <w:r>
        <w:separator/>
      </w:r>
    </w:p>
  </w:endnote>
  <w:endnote w:type="continuationSeparator" w:id="0">
    <w:p w14:paraId="4ECADF1D" w14:textId="77777777" w:rsidR="00097072" w:rsidRDefault="00097072" w:rsidP="00D0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CB705" w14:textId="77777777" w:rsidR="00D01D14" w:rsidRDefault="00D01D14" w:rsidP="00D01D14">
    <w:pPr>
      <w:pStyle w:val="Fuzeile"/>
      <w:tabs>
        <w:tab w:val="clear" w:pos="4536"/>
        <w:tab w:val="left" w:pos="3686"/>
      </w:tabs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19CB708" wp14:editId="619CB709">
          <wp:simplePos x="0" y="0"/>
          <wp:positionH relativeFrom="margin">
            <wp:posOffset>-873447</wp:posOffset>
          </wp:positionH>
          <wp:positionV relativeFrom="paragraph">
            <wp:posOffset>13970</wp:posOffset>
          </wp:positionV>
          <wp:extent cx="6426000" cy="198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8EEF6" w14:textId="77777777" w:rsidR="00097072" w:rsidRDefault="00097072" w:rsidP="00D01D14">
      <w:r>
        <w:separator/>
      </w:r>
    </w:p>
  </w:footnote>
  <w:footnote w:type="continuationSeparator" w:id="0">
    <w:p w14:paraId="4DC8D347" w14:textId="77777777" w:rsidR="00097072" w:rsidRDefault="00097072" w:rsidP="00D0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CB704" w14:textId="77777777" w:rsidR="00D01D14" w:rsidRDefault="00EF2294" w:rsidP="00D01D14">
    <w:pPr>
      <w:pStyle w:val="Kopfzeile"/>
      <w:ind w:right="-1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19CB706" wp14:editId="619CB707">
          <wp:simplePos x="0" y="0"/>
          <wp:positionH relativeFrom="column">
            <wp:posOffset>4046533</wp:posOffset>
          </wp:positionH>
          <wp:positionV relativeFrom="paragraph">
            <wp:posOffset>160020</wp:posOffset>
          </wp:positionV>
          <wp:extent cx="1552575" cy="1057275"/>
          <wp:effectExtent l="0" t="0" r="9525" b="952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67F5"/>
    <w:multiLevelType w:val="hybridMultilevel"/>
    <w:tmpl w:val="C562C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4"/>
    <w:rsid w:val="00014E0D"/>
    <w:rsid w:val="00097072"/>
    <w:rsid w:val="000E1CDD"/>
    <w:rsid w:val="00137C7B"/>
    <w:rsid w:val="00353AAD"/>
    <w:rsid w:val="00355AF9"/>
    <w:rsid w:val="003927D4"/>
    <w:rsid w:val="00595EAF"/>
    <w:rsid w:val="007064F1"/>
    <w:rsid w:val="008360E0"/>
    <w:rsid w:val="008E2738"/>
    <w:rsid w:val="009D60C9"/>
    <w:rsid w:val="00A04DF0"/>
    <w:rsid w:val="00B13CF5"/>
    <w:rsid w:val="00B93A73"/>
    <w:rsid w:val="00C84DE1"/>
    <w:rsid w:val="00C85FBB"/>
    <w:rsid w:val="00D01D14"/>
    <w:rsid w:val="00D270E3"/>
    <w:rsid w:val="00E506E3"/>
    <w:rsid w:val="00E92E73"/>
    <w:rsid w:val="00EF2294"/>
    <w:rsid w:val="00F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CB6E1"/>
  <w15:docId w15:val="{9EB5CA71-CAD2-4013-A738-8B7C0CAD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14E0D"/>
    <w:pPr>
      <w:keepNext/>
      <w:spacing w:after="360"/>
      <w:jc w:val="center"/>
      <w:outlineLvl w:val="0"/>
    </w:pPr>
    <w:rPr>
      <w:rFonts w:ascii="Arial" w:eastAsia="Times New Roman" w:hAnsi="Arial" w:cs="Times New Roman"/>
      <w:bCs/>
      <w:color w:val="777777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1D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D14"/>
  </w:style>
  <w:style w:type="paragraph" w:styleId="Fuzeile">
    <w:name w:val="footer"/>
    <w:basedOn w:val="Standard"/>
    <w:link w:val="FuzeileZchn"/>
    <w:uiPriority w:val="99"/>
    <w:unhideWhenUsed/>
    <w:rsid w:val="00D01D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D14"/>
  </w:style>
  <w:style w:type="character" w:customStyle="1" w:styleId="berschrift1Zchn">
    <w:name w:val="Überschrift 1 Zchn"/>
    <w:basedOn w:val="Absatz-Standardschriftart"/>
    <w:link w:val="berschrift1"/>
    <w:rsid w:val="00014E0D"/>
    <w:rPr>
      <w:rFonts w:ascii="Arial" w:eastAsia="Times New Roman" w:hAnsi="Arial" w:cs="Times New Roman"/>
      <w:bCs/>
      <w:color w:val="777777"/>
      <w:sz w:val="2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14E0D"/>
    <w:rPr>
      <w:rFonts w:ascii="Arial Narrow" w:hAnsi="Arial Narrow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14E0D"/>
    <w:rPr>
      <w:rFonts w:ascii="Arial Narrow" w:hAnsi="Arial Narrow" w:cs="Consolas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E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E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2E73"/>
    <w:pPr>
      <w:ind w:left="720"/>
      <w:contextualSpacing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Pfaff</dc:creator>
  <cp:lastModifiedBy>Karin Dircks</cp:lastModifiedBy>
  <cp:revision>3</cp:revision>
  <dcterms:created xsi:type="dcterms:W3CDTF">2018-03-25T14:23:00Z</dcterms:created>
  <dcterms:modified xsi:type="dcterms:W3CDTF">2018-03-25T14:25:00Z</dcterms:modified>
</cp:coreProperties>
</file>